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別紙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一般廃棄物（機密書類）処理業務仕様書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24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岩手県立中央病院の一般廃棄物（機密書類）業務は、「廃棄物の処理及び清掃に関する法律（昭和</w:t>
      </w:r>
      <w:r>
        <w:rPr>
          <w:rFonts w:hint="eastAsia" w:asciiTheme="minorEastAsia" w:hAnsiTheme="minorEastAsia" w:eastAsiaTheme="minorEastAsia"/>
          <w:sz w:val="22"/>
        </w:rPr>
        <w:t>45</w:t>
      </w:r>
      <w:r>
        <w:rPr>
          <w:rFonts w:hint="eastAsia" w:asciiTheme="minorEastAsia" w:hAnsiTheme="minorEastAsia" w:eastAsiaTheme="minorEastAsia"/>
          <w:sz w:val="22"/>
        </w:rPr>
        <w:t>年法律第</w:t>
      </w:r>
      <w:r>
        <w:rPr>
          <w:rFonts w:hint="eastAsia" w:asciiTheme="minorEastAsia" w:hAnsiTheme="minorEastAsia" w:eastAsiaTheme="minorEastAsia"/>
          <w:sz w:val="22"/>
        </w:rPr>
        <w:t>137</w:t>
      </w:r>
      <w:r>
        <w:rPr>
          <w:rFonts w:hint="eastAsia" w:asciiTheme="minorEastAsia" w:hAnsiTheme="minorEastAsia" w:eastAsiaTheme="minorEastAsia"/>
          <w:sz w:val="22"/>
        </w:rPr>
        <w:t>号）」及び関係法令の定めのほか、この仕様書に定めるところにより実施するものとする。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left="224" w:hanging="224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収集運搬及び処理を委託する一般廃棄物（機密書類）の種類及び予定数量は次のとおりとする。</w:t>
      </w:r>
    </w:p>
    <w:p>
      <w:pPr>
        <w:pStyle w:val="0"/>
        <w:ind w:left="224" w:hanging="224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種類：一般廃棄物のうち、個人情報が記載された書類</w:t>
      </w:r>
    </w:p>
    <w:p>
      <w:pPr>
        <w:pStyle w:val="0"/>
        <w:ind w:left="224" w:hanging="224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予定数量：</w:t>
      </w:r>
      <w:r>
        <w:rPr>
          <w:rFonts w:hint="eastAsia" w:asciiTheme="minorEastAsia" w:hAnsiTheme="minorEastAsia" w:eastAsiaTheme="minorEastAsia"/>
          <w:sz w:val="22"/>
        </w:rPr>
        <w:t>36,900</w:t>
      </w:r>
      <w:r>
        <w:rPr>
          <w:rFonts w:hint="eastAsia" w:asciiTheme="minorEastAsia" w:hAnsiTheme="minorEastAsia" w:eastAsiaTheme="minorEastAsia"/>
          <w:sz w:val="22"/>
        </w:rPr>
        <w:t>ｋｇ（年</w:t>
      </w:r>
      <w:r>
        <w:rPr>
          <w:rFonts w:hint="eastAsia" w:asciiTheme="minorEastAsia" w:hAnsiTheme="minorEastAsia" w:eastAsiaTheme="minorEastAsia"/>
          <w:sz w:val="22"/>
        </w:rPr>
        <w:t>4</w:t>
      </w:r>
      <w:r>
        <w:rPr>
          <w:rFonts w:hint="eastAsia" w:asciiTheme="minorEastAsia" w:hAnsiTheme="minorEastAsia" w:eastAsiaTheme="minorEastAsia"/>
          <w:sz w:val="22"/>
        </w:rPr>
        <w:t>回合計）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受託者の事業範囲等</w:t>
      </w:r>
    </w:p>
    <w:p>
      <w:pPr>
        <w:pStyle w:val="0"/>
        <w:ind w:firstLine="112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(1)</w:t>
      </w:r>
      <w:r>
        <w:rPr>
          <w:rFonts w:hint="eastAsia" w:asciiTheme="minorEastAsia" w:hAnsiTheme="minorEastAsia" w:eastAsiaTheme="minorEastAsia"/>
          <w:sz w:val="22"/>
        </w:rPr>
        <w:t>許可市町村（許可番号）　：盛岡市指令　　廃第　　－　　号</w:t>
      </w:r>
    </w:p>
    <w:p>
      <w:pPr>
        <w:pStyle w:val="0"/>
        <w:ind w:firstLine="112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(2)</w:t>
      </w:r>
      <w:r>
        <w:rPr>
          <w:rFonts w:hint="eastAsia" w:asciiTheme="minorEastAsia" w:hAnsiTheme="minorEastAsia" w:eastAsiaTheme="minorEastAsia"/>
          <w:sz w:val="22"/>
        </w:rPr>
        <w:t>取り扱う廃棄物の種類　　：許可証のとおり</w:t>
      </w:r>
    </w:p>
    <w:p>
      <w:pPr>
        <w:pStyle w:val="0"/>
        <w:ind w:firstLine="112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(3)</w:t>
      </w:r>
      <w:r>
        <w:rPr>
          <w:rFonts w:hint="eastAsia" w:asciiTheme="minorEastAsia" w:hAnsiTheme="minorEastAsia" w:eastAsiaTheme="minorEastAsia"/>
          <w:sz w:val="22"/>
        </w:rPr>
        <w:t>事業の区分　：収集及び運搬</w:t>
      </w:r>
    </w:p>
    <w:p>
      <w:pPr>
        <w:pStyle w:val="0"/>
        <w:ind w:firstLine="112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(4)</w:t>
      </w:r>
      <w:r>
        <w:rPr>
          <w:rFonts w:hint="eastAsia" w:asciiTheme="minorEastAsia" w:hAnsiTheme="minorEastAsia" w:eastAsiaTheme="minorEastAsia"/>
          <w:sz w:val="22"/>
        </w:rPr>
        <w:t>許可期間</w:t>
      </w:r>
      <w:r>
        <w:rPr>
          <w:rFonts w:hint="eastAsia" w:asciiTheme="minorEastAsia" w:hAnsiTheme="minorEastAsia" w:eastAsiaTheme="minorEastAsia"/>
          <w:sz w:val="22"/>
        </w:rPr>
        <w:t xml:space="preserve">    </w:t>
      </w:r>
      <w:r>
        <w:rPr>
          <w:rFonts w:hint="eastAsia" w:asciiTheme="minorEastAsia" w:hAnsiTheme="minorEastAsia" w:eastAsiaTheme="minorEastAsia"/>
          <w:sz w:val="22"/>
        </w:rPr>
        <w:t>：　　年　　月　　日から　　年　　月　　日まで</w:t>
      </w:r>
    </w:p>
    <w:p>
      <w:pPr>
        <w:pStyle w:val="0"/>
        <w:ind w:firstLine="112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(5)</w:t>
      </w:r>
      <w:r>
        <w:rPr>
          <w:rFonts w:hint="eastAsia" w:asciiTheme="minorEastAsia" w:hAnsiTheme="minorEastAsia" w:eastAsiaTheme="minorEastAsia"/>
          <w:sz w:val="22"/>
        </w:rPr>
        <w:t>許可条件</w:t>
      </w:r>
      <w:r>
        <w:rPr>
          <w:rFonts w:hint="eastAsia" w:asciiTheme="minorEastAsia" w:hAnsiTheme="minorEastAsia" w:eastAsiaTheme="minorEastAsia"/>
          <w:sz w:val="22"/>
        </w:rPr>
        <w:t xml:space="preserve">    </w:t>
      </w:r>
      <w:r>
        <w:rPr>
          <w:rFonts w:hint="eastAsia" w:asciiTheme="minorEastAsia" w:hAnsiTheme="minorEastAsia" w:eastAsiaTheme="minorEastAsia"/>
          <w:sz w:val="22"/>
        </w:rPr>
        <w:t>：許可証のとおり</w:t>
      </w:r>
    </w:p>
    <w:p>
      <w:pPr>
        <w:pStyle w:val="0"/>
        <w:ind w:left="214" w:leftChars="100" w:firstLine="224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なお、許可事項に変更があったときは、速やかに通知するとともに、変更後の許可証の写しを委託者に提出するものとする。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収集運搬</w:t>
      </w:r>
    </w:p>
    <w:p>
      <w:pPr>
        <w:pStyle w:val="0"/>
        <w:ind w:left="141" w:leftChars="50" w:hanging="34" w:hangingChars="1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(1)</w:t>
      </w:r>
      <w:r>
        <w:rPr>
          <w:rFonts w:hint="eastAsia" w:asciiTheme="minorEastAsia" w:hAnsiTheme="minorEastAsia" w:eastAsiaTheme="minorEastAsia"/>
          <w:sz w:val="22"/>
        </w:rPr>
        <w:t>廃棄物の収集運搬は、原則としてつぎのとおりとする。なお、必要がある場合は、委託者と</w:t>
      </w:r>
    </w:p>
    <w:p>
      <w:pPr>
        <w:pStyle w:val="0"/>
        <w:ind w:left="107" w:leftChars="50" w:firstLine="224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受託者で協議のうえ実施するものとする。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</w:p>
    <w:p>
      <w:pPr>
        <w:pStyle w:val="0"/>
        <w:ind w:firstLine="448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①収集日については、事前に委託者から受託者へ指示するものとする。</w:t>
      </w:r>
    </w:p>
    <w:p>
      <w:pPr>
        <w:pStyle w:val="0"/>
        <w:ind w:left="428" w:left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②収集運搬は、当院地下書類保管庫から搬出し、受託者の車両へ積込みした後に処理施設である盛岡市クリーンセンター（所在地　盛岡市上田小鳥沢</w:t>
      </w:r>
      <w:r>
        <w:rPr>
          <w:rFonts w:hint="eastAsia" w:asciiTheme="minorEastAsia" w:hAnsiTheme="minorEastAsia" w:eastAsiaTheme="minorEastAsia"/>
          <w:sz w:val="22"/>
        </w:rPr>
        <w:t>148-25</w:t>
      </w:r>
      <w:r>
        <w:rPr>
          <w:rFonts w:hint="eastAsia" w:asciiTheme="minorEastAsia" w:hAnsiTheme="minorEastAsia" w:eastAsiaTheme="minorEastAsia"/>
          <w:sz w:val="22"/>
        </w:rPr>
        <w:t>）（以下「処分場」という。）へ搬入するものとする。</w:t>
      </w:r>
    </w:p>
    <w:p>
      <w:pPr>
        <w:pStyle w:val="0"/>
        <w:ind w:firstLine="112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(2)</w:t>
      </w:r>
      <w:r>
        <w:rPr>
          <w:rFonts w:hint="eastAsia" w:asciiTheme="minorEastAsia" w:hAnsiTheme="minorEastAsia" w:eastAsiaTheme="minorEastAsia"/>
          <w:sz w:val="22"/>
        </w:rPr>
        <w:t>作業時間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   </w:t>
      </w:r>
      <w:r>
        <w:rPr>
          <w:rFonts w:hint="eastAsia" w:asciiTheme="minorEastAsia" w:hAnsiTheme="minorEastAsia" w:eastAsiaTheme="minorEastAsia"/>
          <w:sz w:val="22"/>
        </w:rPr>
        <w:t>午前９時から午後４時までの間とし、あらかじめ委託者と協議のうえ実施するものとする。</w:t>
      </w:r>
    </w:p>
    <w:p>
      <w:pPr>
        <w:pStyle w:val="0"/>
        <w:ind w:firstLine="112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(3)</w:t>
      </w:r>
      <w:r>
        <w:rPr>
          <w:rFonts w:hint="eastAsia" w:asciiTheme="minorEastAsia" w:hAnsiTheme="minorEastAsia" w:eastAsiaTheme="minorEastAsia"/>
          <w:sz w:val="22"/>
        </w:rPr>
        <w:t>本業務の実施により、当院の施設及び周辺を汚した場合は、早急に清掃するものとする。</w:t>
      </w:r>
    </w:p>
    <w:p>
      <w:pPr>
        <w:pStyle w:val="0"/>
        <w:ind w:left="443" w:leftChars="50" w:hanging="336" w:hangingChars="1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(4)</w:t>
      </w:r>
      <w:r>
        <w:rPr>
          <w:rFonts w:hint="eastAsia" w:asciiTheme="minorEastAsia" w:hAnsiTheme="minorEastAsia" w:eastAsiaTheme="minorEastAsia"/>
          <w:sz w:val="22"/>
        </w:rPr>
        <w:t>収集の際は、委託者の立会いのもとに実施するものとする。</w:t>
      </w:r>
    </w:p>
    <w:p>
      <w:pPr>
        <w:pStyle w:val="0"/>
        <w:ind w:left="443" w:leftChars="50" w:hanging="336" w:hangingChars="1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(5)</w:t>
      </w:r>
      <w:r>
        <w:rPr>
          <w:rFonts w:hint="eastAsia" w:asciiTheme="minorEastAsia" w:hAnsiTheme="minorEastAsia" w:eastAsiaTheme="minorEastAsia"/>
          <w:sz w:val="22"/>
        </w:rPr>
        <w:t>収集運搬に使用する車輌は、収集運搬時において一般廃棄物（機密書類）が飛散及び流出しない車輌構造であること。</w:t>
      </w:r>
    </w:p>
    <w:p>
      <w:pPr>
        <w:pStyle w:val="0"/>
        <w:ind w:left="443" w:leftChars="50" w:hanging="336" w:hangingChars="1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(6)</w:t>
      </w:r>
      <w:r>
        <w:rPr>
          <w:rFonts w:hint="eastAsia" w:asciiTheme="minorEastAsia" w:hAnsiTheme="minorEastAsia" w:eastAsiaTheme="minorEastAsia"/>
          <w:sz w:val="22"/>
        </w:rPr>
        <w:t>収集にあたっては、周辺地域住民の生活環境に配慮し、患者の通行及び車両の通行の妨げと</w:t>
      </w:r>
    </w:p>
    <w:p>
      <w:pPr>
        <w:pStyle w:val="0"/>
        <w:ind w:left="433" w:leftChars="150" w:hanging="112" w:hanging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ならないよう実施すること。</w:t>
      </w:r>
    </w:p>
    <w:p>
      <w:pPr>
        <w:pStyle w:val="0"/>
        <w:ind w:left="224" w:hanging="224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処理</w:t>
      </w:r>
    </w:p>
    <w:p>
      <w:pPr>
        <w:pStyle w:val="0"/>
        <w:ind w:left="331" w:leftChars="50" w:hanging="224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(1)</w:t>
      </w:r>
      <w:r>
        <w:rPr>
          <w:rFonts w:hint="eastAsia" w:asciiTheme="minorEastAsia" w:hAnsiTheme="minorEastAsia" w:eastAsiaTheme="minorEastAsia"/>
          <w:sz w:val="22"/>
        </w:rPr>
        <w:t>当院から収集運搬した一般廃棄物（機密書類）は、処分場に搬入するものとし、その処分に</w:t>
      </w:r>
    </w:p>
    <w:p>
      <w:pPr>
        <w:pStyle w:val="0"/>
        <w:ind w:left="321" w:leftChars="1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ついては、法令に従い迅速に処理するものとする。</w:t>
      </w:r>
    </w:p>
    <w:p>
      <w:pPr>
        <w:pStyle w:val="0"/>
        <w:ind w:firstLine="112" w:firstLineChars="5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(2)</w:t>
      </w:r>
      <w:r>
        <w:rPr>
          <w:rFonts w:hint="eastAsia" w:asciiTheme="minorEastAsia" w:hAnsiTheme="minorEastAsia" w:eastAsiaTheme="minorEastAsia"/>
          <w:sz w:val="22"/>
        </w:rPr>
        <w:t>収集した一般廃棄物（機密書類）の処理料については、受託者が処理場へ処理料金を支払うこととする。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５　作業従事者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(1)</w:t>
      </w:r>
      <w:r>
        <w:rPr>
          <w:rFonts w:hint="eastAsia" w:asciiTheme="minorEastAsia" w:hAnsiTheme="minorEastAsia" w:eastAsiaTheme="minorEastAsia"/>
          <w:sz w:val="22"/>
        </w:rPr>
        <w:t>作業従事者は、一定の服装を着用し、上衣に会社名及び氏名を記載した名札を着用すること。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(2)</w:t>
      </w:r>
      <w:r>
        <w:rPr>
          <w:rFonts w:hint="eastAsia" w:asciiTheme="minorEastAsia" w:hAnsiTheme="minorEastAsia" w:eastAsiaTheme="minorEastAsia"/>
          <w:sz w:val="22"/>
        </w:rPr>
        <w:t>作業中は、火気の使用をしてはならないこと。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６　報告</w:t>
      </w:r>
    </w:p>
    <w:p>
      <w:pPr>
        <w:pStyle w:val="0"/>
        <w:ind w:left="428" w:leftChars="200" w:firstLine="224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受託者は、委託業務が完了した都度、様式１「業務完了報告書」を当院に提出し、確認を受けなければならない。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７　情報提供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受託者は、一般廃棄物（機密書類）の適正な処理を図るために必要な情報を提供するもの</w:t>
      </w:r>
    </w:p>
    <w:p>
      <w:pPr>
        <w:pStyle w:val="0"/>
        <w:ind w:firstLine="448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とする。</w:t>
      </w:r>
    </w:p>
    <w:p>
      <w:pPr>
        <w:pStyle w:val="0"/>
        <w:ind w:firstLine="448" w:firstLineChars="2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448" w:firstLineChars="2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業　務　完　了　報　告　書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35"/>
        <w:gridCol w:w="3765"/>
        <w:gridCol w:w="2160"/>
      </w:tblGrid>
      <w:tr>
        <w:trPr>
          <w:trHeight w:val="495" w:hRule="atLeast"/>
        </w:trPr>
        <w:tc>
          <w:tcPr>
            <w:tcW w:w="25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59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一般廃棄物（機密書類）処理業務</w:t>
            </w:r>
          </w:p>
        </w:tc>
      </w:tr>
      <w:tr>
        <w:trPr>
          <w:cantSplit/>
          <w:trHeight w:val="495" w:hRule="atLeast"/>
        </w:trPr>
        <w:tc>
          <w:tcPr>
            <w:tcW w:w="2535" w:type="dxa"/>
            <w:vMerge w:val="restart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37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</w:tr>
      <w:tr>
        <w:trPr>
          <w:cantSplit/>
          <w:trHeight w:val="420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機密書類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㎏</w:t>
            </w:r>
          </w:p>
        </w:tc>
      </w:tr>
      <w:tr>
        <w:trPr>
          <w:cantSplit/>
          <w:trHeight w:val="345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270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65" w:type="dxa"/>
            <w:vAlign w:val="center"/>
          </w:tcPr>
          <w:p>
            <w:pPr>
              <w:pStyle w:val="0"/>
              <w:ind w:left="630" w:hanging="630" w:hangingChars="300"/>
              <w:rPr>
                <w:rFonts w:hint="default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253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5" w:type="dxa"/>
            <w:gridSpan w:val="2"/>
            <w:vAlign w:val="center"/>
          </w:tcPr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契約単価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㎏あたり）</w:t>
            </w:r>
          </w:p>
        </w:tc>
      </w:tr>
      <w:tr>
        <w:trPr>
          <w:cantSplit/>
          <w:trHeight w:val="447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5" w:type="dxa"/>
            <w:gridSpan w:val="2"/>
            <w:vAlign w:val="center"/>
          </w:tcPr>
          <w:p>
            <w:pPr>
              <w:pStyle w:val="0"/>
              <w:ind w:firstLine="1260" w:firstLineChars="200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840" w:id="1"/>
              </w:rPr>
              <w:t>小</w:t>
            </w:r>
            <w:r>
              <w:rPr>
                <w:rFonts w:hint="eastAsia"/>
                <w:kern w:val="0"/>
                <w:fitText w:val="840" w:id="1"/>
              </w:rPr>
              <w:t>計</w:t>
            </w:r>
            <w:r>
              <w:rPr>
                <w:rFonts w:hint="eastAsia"/>
                <w:kern w:val="0"/>
              </w:rPr>
              <w:t>　　　　　　　　　円</w:t>
            </w:r>
            <w:r>
              <w:rPr>
                <w:rFonts w:hint="eastAsia"/>
                <w:kern w:val="0"/>
              </w:rPr>
              <w:t xml:space="preserve"> </w:t>
            </w:r>
          </w:p>
        </w:tc>
      </w:tr>
      <w:tr>
        <w:trPr>
          <w:cantSplit/>
          <w:trHeight w:val="274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消費税額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　　　円</w:t>
            </w:r>
          </w:p>
        </w:tc>
      </w:tr>
      <w:tr>
        <w:trPr>
          <w:cantSplit/>
          <w:trHeight w:val="353" w:hRule="atLeast"/>
        </w:trPr>
        <w:tc>
          <w:tcPr>
            <w:tcW w:w="25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2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spacing w:val="210"/>
                <w:kern w:val="0"/>
                <w:fitText w:val="840" w:id="2"/>
              </w:rPr>
              <w:t>合</w:t>
            </w:r>
            <w:r>
              <w:rPr>
                <w:rFonts w:hint="eastAsia"/>
                <w:kern w:val="0"/>
                <w:fitText w:val="840" w:id="2"/>
              </w:rPr>
              <w:t>計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　円</w:t>
            </w:r>
          </w:p>
        </w:tc>
      </w:tr>
      <w:tr>
        <w:trPr>
          <w:cantSplit/>
          <w:trHeight w:val="267" w:hRule="atLeast"/>
        </w:trPr>
        <w:tc>
          <w:tcPr>
            <w:tcW w:w="2535" w:type="dxa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全体期間</w:t>
            </w:r>
          </w:p>
        </w:tc>
        <w:tc>
          <w:tcPr>
            <w:tcW w:w="5925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日まで</w:t>
            </w:r>
          </w:p>
        </w:tc>
      </w:tr>
      <w:tr>
        <w:trPr>
          <w:cantSplit/>
          <w:trHeight w:val="430" w:hRule="atLeast"/>
        </w:trPr>
        <w:tc>
          <w:tcPr>
            <w:tcW w:w="2535" w:type="dxa"/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今回期間</w:t>
            </w:r>
          </w:p>
        </w:tc>
        <w:tc>
          <w:tcPr>
            <w:tcW w:w="5925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日まで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上記のとおり業務が完了しましたので報告します。</w:t>
      </w:r>
    </w:p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岩手県立中央病院長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受託者</w:t>
      </w:r>
    </w:p>
    <w:p>
      <w:pPr>
        <w:pStyle w:val="0"/>
        <w:ind w:firstLine="448" w:firstLineChars="200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1134" w:right="1134" w:bottom="709" w:left="1134" w:header="851" w:footer="992" w:gutter="0"/>
      <w:cols w:space="720"/>
      <w:textDirection w:val="lrTb"/>
      <w:docGrid w:type="linesAndChars" w:linePitch="29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93" w:hanging="193" w:hangingChars="10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2</Pages>
  <Words>22</Words>
  <Characters>1226</Characters>
  <Application>JUST Note</Application>
  <Lines>862</Lines>
  <Paragraphs>60</Paragraphs>
  <Company>岩手県立沼宮内病院</Company>
  <CharactersWithSpaces>1431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</dc:title>
  <dc:creator>物品管理システム</dc:creator>
  <cp:lastModifiedBy>IR01436</cp:lastModifiedBy>
  <cp:lastPrinted>2022-03-01T00:35:00Z</cp:lastPrinted>
  <dcterms:created xsi:type="dcterms:W3CDTF">2013-01-22T05:58:00Z</dcterms:created>
  <dcterms:modified xsi:type="dcterms:W3CDTF">2025-01-29T07:23:30Z</dcterms:modified>
  <cp:revision>41</cp:revision>
</cp:coreProperties>
</file>